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AA0" w:rsidRDefault="00AD1AA0" w:rsidP="00AD1AA0">
      <w:pPr>
        <w:jc w:val="center"/>
        <w:rPr>
          <w:sz w:val="52"/>
          <w:szCs w:val="52"/>
        </w:rPr>
      </w:pPr>
    </w:p>
    <w:p w:rsidR="00AD1AA0" w:rsidRPr="00C94A14" w:rsidRDefault="00AD1AA0" w:rsidP="00AD1AA0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8A4561" w:rsidRDefault="008A4561" w:rsidP="00AD1AA0">
      <w:pPr>
        <w:pStyle w:val="a3"/>
        <w:rPr>
          <w:rFonts w:ascii="TH SarabunIT๙" w:hAnsi="TH SarabunIT๙" w:cs="TH SarabunIT๙" w:hint="cs"/>
        </w:rPr>
      </w:pPr>
      <w:r>
        <w:rPr>
          <w:noProof/>
          <w:sz w:val="52"/>
          <w:szCs w:val="52"/>
        </w:rPr>
        <w:drawing>
          <wp:inline distT="0" distB="0" distL="0" distR="0" wp14:anchorId="08B07CE7" wp14:editId="75B464A9">
            <wp:extent cx="1076325" cy="123825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561" w:rsidRDefault="008A4561" w:rsidP="00AD1AA0">
      <w:pPr>
        <w:pStyle w:val="a3"/>
        <w:rPr>
          <w:rFonts w:ascii="TH SarabunIT๙" w:hAnsi="TH SarabunIT๙" w:cs="TH SarabunIT๙" w:hint="cs"/>
        </w:rPr>
      </w:pPr>
    </w:p>
    <w:p w:rsidR="00AD1AA0" w:rsidRPr="00C94A14" w:rsidRDefault="00AD1AA0" w:rsidP="00AD1AA0">
      <w:pPr>
        <w:pStyle w:val="a3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ประกาศองค์การบริหารส่วนตำบลตะแพน</w:t>
      </w:r>
    </w:p>
    <w:p w:rsidR="00AD1AA0" w:rsidRPr="00C94A14" w:rsidRDefault="00AD1AA0" w:rsidP="00AD1AA0">
      <w:pPr>
        <w:jc w:val="center"/>
        <w:rPr>
          <w:rFonts w:ascii="TH SarabunIT๙" w:hAnsi="TH SarabunIT๙" w:cs="TH SarabunIT๙"/>
          <w:cs/>
        </w:rPr>
      </w:pPr>
      <w:r w:rsidRPr="00C94A14">
        <w:rPr>
          <w:rFonts w:ascii="TH SarabunIT๙" w:hAnsi="TH SarabunIT๙" w:cs="TH SarabunIT๙"/>
          <w:cs/>
        </w:rPr>
        <w:t xml:space="preserve">เรื่อง    </w:t>
      </w:r>
      <w:r>
        <w:rPr>
          <w:rFonts w:ascii="TH SarabunIT๙" w:hAnsi="TH SarabunIT๙" w:cs="TH SarabunIT๙" w:hint="cs"/>
          <w:cs/>
        </w:rPr>
        <w:t>บัญชีรายการที่</w:t>
      </w:r>
      <w:r w:rsidR="008A4561">
        <w:rPr>
          <w:rFonts w:ascii="TH SarabunIT๙" w:hAnsi="TH SarabunIT๙" w:cs="TH SarabunIT๙" w:hint="cs"/>
          <w:cs/>
        </w:rPr>
        <w:t>ดินและสิ่งปลูกสร้าง ประจำปี 2563</w:t>
      </w:r>
    </w:p>
    <w:p w:rsidR="00AD1AA0" w:rsidRPr="00C94A14" w:rsidRDefault="00AD1AA0" w:rsidP="00AD1AA0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AD1AA0" w:rsidRPr="00C94A14" w:rsidRDefault="00AD1AA0" w:rsidP="00AD1AA0">
      <w:pPr>
        <w:jc w:val="center"/>
        <w:rPr>
          <w:rFonts w:ascii="TH SarabunIT๙" w:hAnsi="TH SarabunIT๙" w:cs="TH SarabunIT๙"/>
        </w:rPr>
      </w:pPr>
      <w:r w:rsidRPr="00C94A14">
        <w:rPr>
          <w:rFonts w:ascii="TH SarabunIT๙" w:hAnsi="TH SarabunIT๙" w:cs="TH SarabunIT๙"/>
        </w:rPr>
        <w:t>………………………………….</w:t>
      </w:r>
    </w:p>
    <w:p w:rsidR="00AD1AA0" w:rsidRPr="00C94A14" w:rsidRDefault="00AD1AA0" w:rsidP="00AD1AA0">
      <w:pPr>
        <w:rPr>
          <w:rFonts w:ascii="TH SarabunIT๙" w:hAnsi="TH SarabunIT๙" w:cs="TH SarabunIT๙"/>
          <w:sz w:val="16"/>
          <w:szCs w:val="16"/>
        </w:rPr>
      </w:pPr>
    </w:p>
    <w:p w:rsidR="00AD1AA0" w:rsidRPr="00D3531B" w:rsidRDefault="00AD1AA0" w:rsidP="00AD1AA0">
      <w:pPr>
        <w:jc w:val="both"/>
        <w:rPr>
          <w:rFonts w:ascii="TH SarabunIT๙" w:hAnsi="TH SarabunIT๙" w:cs="TH SarabunIT๙"/>
          <w:cs/>
        </w:rPr>
      </w:pPr>
      <w:r w:rsidRPr="00C94A14">
        <w:rPr>
          <w:rFonts w:ascii="TH SarabunIT๙" w:hAnsi="TH SarabunIT๙" w:cs="TH SarabunIT๙"/>
        </w:rPr>
        <w:tab/>
      </w:r>
      <w:r w:rsidRPr="00C94A1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อาศัยอำนาจตามพระราชบัญญัติภาษีที่ดินและสิ่งปลูกสร้าง พ.ศ.2562 มาตรา 30 และตามระเบียบกระทรวงมหาดไทยว่าด้วยการดำเนินการตามพระราชบัญญัติภาษีที่ดินและสิ่งปลูกสร้าง พ.ศ.2562 พ.ศ.2562 ข้อ 23 ให้องค์กรปกครองส่วนท้องถิ่นนำข้อมูลและที่ดินและสิ่งปลูกสร้างภายในเขตองค์ปกครองส่วนท้องถิ่นที่สำรวจแล้ว มาจัดทำบัญชีรายการที่ดินและสิ่งปลูกสร้าง เพื่อประกาศไว้ ณ สำนักงาน หรือที่ทำการขององค์กรปกครองส่วนท้องถิ่นหรือสถานที่อื่นตามที่เห็นสมควร ไม่น้อยกว่าสามสิบวันและจัดส่งให้ผู้เสียภาษี แต่ละรายทราบภายในเดือนพฤศจิกายน นั้น</w:t>
      </w:r>
    </w:p>
    <w:p w:rsidR="00AD1AA0" w:rsidRPr="00A242C7" w:rsidRDefault="00AD1AA0" w:rsidP="00AD1AA0">
      <w:pPr>
        <w:jc w:val="both"/>
        <w:rPr>
          <w:rFonts w:ascii="TH SarabunIT๙" w:hAnsi="TH SarabunIT๙" w:cs="TH SarabunIT๙"/>
          <w:sz w:val="20"/>
          <w:szCs w:val="20"/>
        </w:rPr>
      </w:pP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ab/>
        <w:t>องค์การบริหารส่วนตำบลตะแพน ได้ดำเนินการสำรวจที่ดินและสิ่งปลูกสร้าง และได้จัดทำบัญชีรายการที่ดินและสิ่งปลูกสร้างตามกฎหมายข้างต้นเป็นที่เรียบร้อยแล้ว จึงขอให้ เจ้าของ/ผู้ครอบครอง/ผู้ใช้ประโยชน์ ที่ดินและสิ่งปลูกสร้างในเขตองค์การบริหารส่วนตำบลตะแพน ได้ตรวจสอบรายละเอียดตามบัญชีรายการที่ดินและสิ่งปลูกสร้างแนบท้ายประกาศนี้</w:t>
      </w:r>
    </w:p>
    <w:p w:rsidR="00AD1AA0" w:rsidRPr="00333BA2" w:rsidRDefault="00AD1AA0" w:rsidP="00AD1AA0">
      <w:pPr>
        <w:jc w:val="both"/>
        <w:rPr>
          <w:rFonts w:ascii="TH SarabunIT๙" w:hAnsi="TH SarabunIT๙" w:cs="TH SarabunIT๙"/>
          <w:sz w:val="20"/>
          <w:szCs w:val="20"/>
        </w:rPr>
      </w:pP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อนึ่งหากเจ้าของที่ดินและสิ่งปลูกสร้าง พบว่ามีข้อมูลในบัญชีรายการที่ดินและสิ่งปลูกสร้างไม่ถูกต้อง สามารถแจ้งขอแก้ไขรายการดังกล่าวได้ภายใน 15 วัน ในวันและเวลาราชการ นับแต่วันที่ได้รับหนังสือฉบับนี้เพื่อองค์การบริหารส่วนตำบลตะแพน จักได้ดำเนินการตรวจสอบข้อมูลอีกครั้ง</w:t>
      </w:r>
    </w:p>
    <w:p w:rsidR="00AD1AA0" w:rsidRPr="00333BA2" w:rsidRDefault="00AD1AA0" w:rsidP="00AD1AA0">
      <w:pPr>
        <w:jc w:val="both"/>
        <w:rPr>
          <w:rFonts w:ascii="TH SarabunIT๙" w:hAnsi="TH SarabunIT๙" w:cs="TH SarabunIT๙"/>
          <w:sz w:val="20"/>
          <w:szCs w:val="20"/>
          <w:cs/>
        </w:rPr>
      </w:pPr>
    </w:p>
    <w:p w:rsidR="00AD1AA0" w:rsidRDefault="00AD1AA0" w:rsidP="00AD1AA0">
      <w:pPr>
        <w:ind w:left="72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จึงประกาศมาเพื่อทราบโดยทั่วกัน</w:t>
      </w:r>
    </w:p>
    <w:p w:rsidR="00AD1AA0" w:rsidRPr="00A242C7" w:rsidRDefault="00AD1AA0" w:rsidP="00AD1AA0">
      <w:pPr>
        <w:jc w:val="both"/>
        <w:rPr>
          <w:rFonts w:ascii="TH SarabunIT๙" w:hAnsi="TH SarabunIT๙" w:cs="TH SarabunIT๙"/>
          <w:sz w:val="20"/>
          <w:szCs w:val="20"/>
        </w:rPr>
      </w:pP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ประกาศ  ณ  วันที่    2</w:t>
      </w:r>
      <w:r w:rsidR="008A4561">
        <w:rPr>
          <w:rFonts w:ascii="TH SarabunIT๙" w:hAnsi="TH SarabunIT๙" w:cs="TH SarabunIT๙"/>
        </w:rPr>
        <w:t>0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  เดือน</w:t>
      </w:r>
      <w:r w:rsidR="00FA2DCA">
        <w:rPr>
          <w:rFonts w:ascii="TH SarabunIT๙" w:hAnsi="TH SarabunIT๙" w:cs="TH SarabunIT๙" w:hint="cs"/>
          <w:cs/>
        </w:rPr>
        <w:t>พฤศจิกายน</w:t>
      </w:r>
      <w:r w:rsidR="008A4561">
        <w:rPr>
          <w:rFonts w:ascii="TH SarabunIT๙" w:hAnsi="TH SarabunIT๙" w:cs="TH SarabunIT๙" w:hint="cs"/>
          <w:cs/>
        </w:rPr>
        <w:t xml:space="preserve"> พ.ศ.2562</w:t>
      </w: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6350</wp:posOffset>
            </wp:positionV>
            <wp:extent cx="1914525" cy="902335"/>
            <wp:effectExtent l="0" t="0" r="9525" b="0"/>
            <wp:wrapNone/>
            <wp:docPr id="4" name="รูปภาพ 4" descr="คำอธิบาย: 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สมโชค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7967980</wp:posOffset>
            </wp:positionV>
            <wp:extent cx="1809750" cy="904875"/>
            <wp:effectExtent l="0" t="0" r="0" b="9525"/>
            <wp:wrapNone/>
            <wp:docPr id="3" name="รูปภาพ 3" descr="คำอธิบาย: 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สมโชค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7967980</wp:posOffset>
            </wp:positionV>
            <wp:extent cx="1809750" cy="904875"/>
            <wp:effectExtent l="0" t="0" r="0" b="9525"/>
            <wp:wrapNone/>
            <wp:docPr id="2" name="รูปภาพ 2" descr="คำอธิบาย: 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สมโชค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AA0" w:rsidRDefault="00AD1AA0" w:rsidP="00AD1AA0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ลงชื่อ</w:t>
      </w: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(นายสมโชค   เอก</w:t>
      </w:r>
      <w:proofErr w:type="spellStart"/>
      <w:r>
        <w:rPr>
          <w:rFonts w:ascii="TH SarabunIT๙" w:hAnsi="TH SarabunIT๙" w:cs="TH SarabunIT๙" w:hint="cs"/>
          <w:cs/>
        </w:rPr>
        <w:t>หิรัณย</w:t>
      </w:r>
      <w:proofErr w:type="spellEnd"/>
      <w:r>
        <w:rPr>
          <w:rFonts w:ascii="TH SarabunIT๙" w:hAnsi="TH SarabunIT๙" w:cs="TH SarabunIT๙" w:hint="cs"/>
          <w:cs/>
        </w:rPr>
        <w:t>ราษฎร์)</w:t>
      </w: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นายกองค์การบริหารส่วนตำบลตะแพน</w:t>
      </w: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</w:p>
    <w:p w:rsidR="00AD1AA0" w:rsidRPr="001A39D2" w:rsidRDefault="00AD1AA0" w:rsidP="00AD1AA0">
      <w:pPr>
        <w:rPr>
          <w:cs/>
        </w:rPr>
      </w:pPr>
    </w:p>
    <w:p w:rsidR="00D65F41" w:rsidRPr="00AD1AA0" w:rsidRDefault="00D65F41"/>
    <w:sectPr w:rsidR="00D65F41" w:rsidRPr="00AD1AA0" w:rsidSect="00C032B0">
      <w:pgSz w:w="11906" w:h="16838"/>
      <w:pgMar w:top="142" w:right="1416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AA0"/>
    <w:rsid w:val="00605836"/>
    <w:rsid w:val="008A4561"/>
    <w:rsid w:val="009E2884"/>
    <w:rsid w:val="00AD1AA0"/>
    <w:rsid w:val="00D65F41"/>
    <w:rsid w:val="00FA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AA0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D1AA0"/>
    <w:pPr>
      <w:jc w:val="center"/>
    </w:pPr>
  </w:style>
  <w:style w:type="paragraph" w:styleId="a4">
    <w:name w:val="Balloon Text"/>
    <w:basedOn w:val="a"/>
    <w:link w:val="a5"/>
    <w:uiPriority w:val="99"/>
    <w:semiHidden/>
    <w:unhideWhenUsed/>
    <w:rsid w:val="00AD1AA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D1AA0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AA0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D1AA0"/>
    <w:pPr>
      <w:jc w:val="center"/>
    </w:pPr>
  </w:style>
  <w:style w:type="paragraph" w:styleId="a4">
    <w:name w:val="Balloon Text"/>
    <w:basedOn w:val="a"/>
    <w:link w:val="a5"/>
    <w:uiPriority w:val="99"/>
    <w:semiHidden/>
    <w:unhideWhenUsed/>
    <w:rsid w:val="00AD1AA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D1AA0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</dc:creator>
  <cp:lastModifiedBy>tp</cp:lastModifiedBy>
  <cp:revision>2</cp:revision>
  <dcterms:created xsi:type="dcterms:W3CDTF">2021-05-25T06:54:00Z</dcterms:created>
  <dcterms:modified xsi:type="dcterms:W3CDTF">2021-05-25T06:54:00Z</dcterms:modified>
</cp:coreProperties>
</file>